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78DF" w:rsidRPr="00DF24B6" w:rsidRDefault="005A78DF" w:rsidP="005A78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F24B6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237BA20" wp14:editId="4EEC3285">
            <wp:extent cx="514350" cy="619125"/>
            <wp:effectExtent l="0" t="0" r="0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78DF" w:rsidRPr="00DF24B6" w:rsidRDefault="005A78DF" w:rsidP="005A78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F24B6">
        <w:rPr>
          <w:rFonts w:ascii="Times New Roman" w:eastAsia="Times New Roman" w:hAnsi="Times New Roman" w:cs="Times New Roman"/>
          <w:sz w:val="16"/>
          <w:szCs w:val="16"/>
          <w:lang w:eastAsia="ru-RU"/>
        </w:rPr>
        <w:t>РОССИЙСКАЯ ФЕДЕРАЦИЯ</w:t>
      </w:r>
    </w:p>
    <w:p w:rsidR="005A78DF" w:rsidRPr="00DF24B6" w:rsidRDefault="005A78DF" w:rsidP="005A78DF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F24B6">
        <w:rPr>
          <w:rFonts w:ascii="Times New Roman" w:eastAsia="Times New Roman" w:hAnsi="Times New Roman" w:cs="Times New Roman"/>
          <w:sz w:val="16"/>
          <w:szCs w:val="16"/>
          <w:lang w:eastAsia="ru-RU"/>
        </w:rPr>
        <w:t>КРАСНОЯРСКИЙ КРАЙ</w:t>
      </w:r>
    </w:p>
    <w:p w:rsidR="005A78DF" w:rsidRPr="00DF24B6" w:rsidRDefault="005A78DF" w:rsidP="005A78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lang w:eastAsia="ru-RU"/>
        </w:rPr>
      </w:pPr>
    </w:p>
    <w:p w:rsidR="005A78DF" w:rsidRPr="00DF24B6" w:rsidRDefault="005A78DF" w:rsidP="005A7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lang w:eastAsia="ru-RU"/>
        </w:rPr>
      </w:pPr>
      <w:r w:rsidRPr="00DF24B6">
        <w:rPr>
          <w:rFonts w:ascii="Times New Roman" w:eastAsia="Times New Roman" w:hAnsi="Times New Roman" w:cs="Times New Roman"/>
          <w:sz w:val="26"/>
          <w:lang w:eastAsia="ru-RU"/>
        </w:rPr>
        <w:t>НОРИЛЬСКИЙ ГОРОДСКОЙ СОВЕТ ДЕПУТАТОВ</w:t>
      </w:r>
    </w:p>
    <w:p w:rsidR="005A78DF" w:rsidRPr="00DF24B6" w:rsidRDefault="005A78DF" w:rsidP="005A78DF">
      <w:pPr>
        <w:spacing w:after="0" w:line="240" w:lineRule="auto"/>
        <w:jc w:val="center"/>
        <w:rPr>
          <w:rFonts w:ascii="Bookman Old Style" w:eastAsia="Times New Roman" w:hAnsi="Bookman Old Style" w:cs="Times New Roman"/>
          <w:spacing w:val="20"/>
          <w:sz w:val="24"/>
          <w:szCs w:val="24"/>
          <w:lang w:eastAsia="ru-RU"/>
        </w:rPr>
      </w:pPr>
    </w:p>
    <w:p w:rsidR="005A78DF" w:rsidRPr="00DF24B6" w:rsidRDefault="005A78DF" w:rsidP="005A78DF">
      <w:pPr>
        <w:spacing w:after="0" w:line="240" w:lineRule="auto"/>
        <w:jc w:val="center"/>
        <w:rPr>
          <w:rFonts w:ascii="Bookman Old Style" w:eastAsia="Times New Roman" w:hAnsi="Bookman Old Style" w:cs="Times New Roman"/>
          <w:spacing w:val="20"/>
          <w:sz w:val="32"/>
          <w:lang w:eastAsia="ru-RU"/>
        </w:rPr>
      </w:pPr>
      <w:r w:rsidRPr="00DF24B6">
        <w:rPr>
          <w:rFonts w:ascii="Bookman Old Style" w:eastAsia="Times New Roman" w:hAnsi="Bookman Old Style" w:cs="Times New Roman"/>
          <w:spacing w:val="20"/>
          <w:sz w:val="32"/>
          <w:lang w:eastAsia="ru-RU"/>
        </w:rPr>
        <w:t>Р Е Ш Е Н И Е</w:t>
      </w:r>
    </w:p>
    <w:p w:rsidR="005A78DF" w:rsidRPr="00DF24B6" w:rsidRDefault="005A78DF" w:rsidP="005A78DF">
      <w:pPr>
        <w:spacing w:after="0" w:line="240" w:lineRule="auto"/>
        <w:jc w:val="center"/>
        <w:rPr>
          <w:rFonts w:ascii="Bookman Old Style" w:eastAsia="Times New Roman" w:hAnsi="Bookman Old Style" w:cs="Times New Roman"/>
          <w:spacing w:val="20"/>
          <w:sz w:val="32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2"/>
        <w:gridCol w:w="4471"/>
      </w:tblGrid>
      <w:tr w:rsidR="005A78DF" w:rsidRPr="00704D87" w:rsidTr="009F51DD">
        <w:tc>
          <w:tcPr>
            <w:tcW w:w="4544" w:type="dxa"/>
            <w:hideMark/>
          </w:tcPr>
          <w:p w:rsidR="005A78DF" w:rsidRPr="00704D87" w:rsidRDefault="00704D87" w:rsidP="009F51DD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04D87">
              <w:rPr>
                <w:rFonts w:ascii="Times New Roman" w:eastAsia="Times New Roman" w:hAnsi="Times New Roman" w:cs="Times New Roman"/>
                <w:sz w:val="26"/>
                <w:szCs w:val="26"/>
              </w:rPr>
              <w:t>14 декабря</w:t>
            </w:r>
            <w:r w:rsidR="005A78DF" w:rsidRPr="00704D8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2021 года</w:t>
            </w:r>
          </w:p>
        </w:tc>
        <w:tc>
          <w:tcPr>
            <w:tcW w:w="4528" w:type="dxa"/>
            <w:hideMark/>
          </w:tcPr>
          <w:p w:rsidR="005A78DF" w:rsidRPr="00704D87" w:rsidRDefault="005A78DF" w:rsidP="009F51DD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704D8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№ </w:t>
            </w:r>
            <w:r w:rsidR="00146A8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32/5-786</w:t>
            </w:r>
            <w:bookmarkStart w:id="0" w:name="_GoBack"/>
            <w:bookmarkEnd w:id="0"/>
          </w:p>
        </w:tc>
      </w:tr>
    </w:tbl>
    <w:p w:rsidR="005A78DF" w:rsidRPr="00704D87" w:rsidRDefault="005A78DF" w:rsidP="005A78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A78DF" w:rsidRPr="00704D87" w:rsidRDefault="005A78DF" w:rsidP="005A78DF">
      <w:pPr>
        <w:spacing w:after="0" w:line="240" w:lineRule="auto"/>
        <w:jc w:val="center"/>
        <w:rPr>
          <w:rFonts w:ascii="Times New Roman" w:eastAsiaTheme="minorEastAsia" w:hAnsi="Times New Roman"/>
          <w:sz w:val="26"/>
          <w:szCs w:val="26"/>
          <w:lang w:eastAsia="ru-RU"/>
        </w:rPr>
      </w:pPr>
      <w:r w:rsidRPr="00704D87">
        <w:rPr>
          <w:rFonts w:ascii="Times New Roman" w:eastAsiaTheme="minorEastAsia" w:hAnsi="Times New Roman"/>
          <w:sz w:val="26"/>
          <w:szCs w:val="26"/>
          <w:lang w:eastAsia="ru-RU"/>
        </w:rPr>
        <w:t xml:space="preserve">О внесении изменений в решение Городского Совета от 15.08.2017 № 39/4-871 </w:t>
      </w:r>
    </w:p>
    <w:p w:rsidR="005A78DF" w:rsidRPr="00704D87" w:rsidRDefault="005A78DF" w:rsidP="005A78DF">
      <w:pPr>
        <w:spacing w:after="0" w:line="240" w:lineRule="auto"/>
        <w:jc w:val="center"/>
        <w:rPr>
          <w:rFonts w:ascii="Times New Roman" w:eastAsiaTheme="minorEastAsia" w:hAnsi="Times New Roman"/>
          <w:sz w:val="26"/>
          <w:szCs w:val="26"/>
          <w:lang w:eastAsia="ru-RU"/>
        </w:rPr>
      </w:pPr>
      <w:r w:rsidRPr="00704D87">
        <w:rPr>
          <w:rFonts w:ascii="Times New Roman" w:eastAsiaTheme="minorEastAsia" w:hAnsi="Times New Roman"/>
          <w:sz w:val="26"/>
          <w:szCs w:val="26"/>
          <w:lang w:eastAsia="ru-RU"/>
        </w:rPr>
        <w:t>«Об утверждении Регламента Норильского городского Совета депутатов»</w:t>
      </w:r>
    </w:p>
    <w:p w:rsidR="005A78DF" w:rsidRPr="00704D87" w:rsidRDefault="005A78DF" w:rsidP="005A78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A78DF" w:rsidRPr="00704D87" w:rsidRDefault="005A78DF" w:rsidP="005A78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04D8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соответствии с </w:t>
      </w:r>
      <w:r w:rsidR="00CF2997">
        <w:rPr>
          <w:rFonts w:ascii="Times New Roman" w:hAnsi="Times New Roman" w:cs="Times New Roman"/>
          <w:sz w:val="26"/>
          <w:szCs w:val="26"/>
        </w:rPr>
        <w:t>Федеральным законом</w:t>
      </w:r>
      <w:r w:rsidR="00CF2997" w:rsidRPr="00CF2997">
        <w:rPr>
          <w:rFonts w:ascii="Times New Roman" w:hAnsi="Times New Roman" w:cs="Times New Roman"/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</w:t>
      </w:r>
      <w:r w:rsidR="00CF2997">
        <w:rPr>
          <w:rFonts w:ascii="Times New Roman" w:hAnsi="Times New Roman" w:cs="Times New Roman"/>
          <w:sz w:val="26"/>
          <w:szCs w:val="26"/>
        </w:rPr>
        <w:t>,</w:t>
      </w:r>
      <w:r w:rsidR="00CF2997">
        <w:rPr>
          <w:rFonts w:cs="Times New Roman"/>
          <w:szCs w:val="26"/>
        </w:rPr>
        <w:t xml:space="preserve"> </w:t>
      </w:r>
      <w:r w:rsidRPr="00704D87">
        <w:rPr>
          <w:rFonts w:ascii="Times New Roman" w:eastAsiaTheme="minorEastAsia" w:hAnsi="Times New Roman" w:cs="Times New Roman"/>
          <w:sz w:val="26"/>
          <w:szCs w:val="26"/>
          <w:lang w:eastAsia="ru-RU"/>
        </w:rPr>
        <w:t>Уставом городского округа город Норильск Красноярского края, Городской Совет</w:t>
      </w:r>
    </w:p>
    <w:p w:rsidR="005A78DF" w:rsidRPr="00704D87" w:rsidRDefault="005A78DF" w:rsidP="005A78DF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:rsidR="005A78DF" w:rsidRPr="00704D87" w:rsidRDefault="005A78DF" w:rsidP="005A78D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704D87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РЕШИЛ:</w:t>
      </w:r>
    </w:p>
    <w:p w:rsidR="005A78DF" w:rsidRPr="00704D87" w:rsidRDefault="005A78DF" w:rsidP="005A78DF">
      <w:pPr>
        <w:spacing w:after="0" w:line="240" w:lineRule="auto"/>
        <w:jc w:val="both"/>
        <w:rPr>
          <w:rFonts w:ascii="Times New Roman" w:eastAsiaTheme="minorEastAsia" w:hAnsi="Times New Roman"/>
          <w:sz w:val="26"/>
          <w:szCs w:val="26"/>
          <w:lang w:eastAsia="ru-RU"/>
        </w:rPr>
      </w:pPr>
    </w:p>
    <w:p w:rsidR="005A78DF" w:rsidRPr="00704D87" w:rsidRDefault="005A78DF" w:rsidP="005A78D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6"/>
          <w:szCs w:val="26"/>
          <w:lang w:eastAsia="ru-RU"/>
        </w:rPr>
      </w:pPr>
      <w:r w:rsidRPr="00704D87">
        <w:rPr>
          <w:rFonts w:ascii="Times New Roman" w:eastAsiaTheme="minorEastAsia" w:hAnsi="Times New Roman"/>
          <w:sz w:val="26"/>
          <w:szCs w:val="26"/>
          <w:lang w:eastAsia="ru-RU"/>
        </w:rPr>
        <w:t xml:space="preserve">1. Внести в Регламент Норильского городского Совета депутатов, утвержденный решением Городского Совета от 15.08.2017 № 39/4-871 </w:t>
      </w:r>
      <w:r w:rsidR="00F630FB">
        <w:rPr>
          <w:rFonts w:ascii="Times New Roman" w:eastAsiaTheme="minorEastAsia" w:hAnsi="Times New Roman"/>
          <w:sz w:val="26"/>
          <w:szCs w:val="26"/>
          <w:lang w:eastAsia="ru-RU"/>
        </w:rPr>
        <w:t xml:space="preserve">         </w:t>
      </w:r>
      <w:proofErr w:type="gramStart"/>
      <w:r w:rsidR="00F630FB">
        <w:rPr>
          <w:rFonts w:ascii="Times New Roman" w:eastAsiaTheme="minorEastAsia" w:hAnsi="Times New Roman"/>
          <w:sz w:val="26"/>
          <w:szCs w:val="26"/>
          <w:lang w:eastAsia="ru-RU"/>
        </w:rPr>
        <w:t xml:space="preserve">   </w:t>
      </w:r>
      <w:r w:rsidRPr="00704D87">
        <w:rPr>
          <w:rFonts w:ascii="Times New Roman" w:eastAsiaTheme="minorEastAsia" w:hAnsi="Times New Roman"/>
          <w:sz w:val="26"/>
          <w:szCs w:val="26"/>
          <w:lang w:eastAsia="ru-RU"/>
        </w:rPr>
        <w:t>(</w:t>
      </w:r>
      <w:proofErr w:type="gramEnd"/>
      <w:r w:rsidRPr="00704D87">
        <w:rPr>
          <w:rFonts w:ascii="Times New Roman" w:eastAsiaTheme="minorEastAsia" w:hAnsi="Times New Roman"/>
          <w:sz w:val="26"/>
          <w:szCs w:val="26"/>
          <w:lang w:eastAsia="ru-RU"/>
        </w:rPr>
        <w:t>далее – Регламент), следующие изменения:</w:t>
      </w:r>
    </w:p>
    <w:p w:rsidR="005A78DF" w:rsidRPr="00704D87" w:rsidRDefault="005A78DF" w:rsidP="005A78DF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6"/>
          <w:szCs w:val="26"/>
          <w:lang w:eastAsia="zh-CN"/>
        </w:rPr>
      </w:pPr>
      <w:r w:rsidRPr="00704D87">
        <w:rPr>
          <w:rFonts w:ascii="Times New Roman" w:eastAsiaTheme="minorEastAsia" w:hAnsi="Times New Roman"/>
          <w:sz w:val="26"/>
          <w:szCs w:val="26"/>
          <w:lang w:eastAsia="zh-CN"/>
        </w:rPr>
        <w:t xml:space="preserve">1.1. В части 2 статьи 4 </w:t>
      </w:r>
      <w:r w:rsidR="00846C87" w:rsidRPr="00704D87">
        <w:rPr>
          <w:rFonts w:ascii="Times New Roman" w:eastAsiaTheme="minorEastAsia" w:hAnsi="Times New Roman"/>
          <w:sz w:val="26"/>
          <w:szCs w:val="26"/>
          <w:lang w:eastAsia="zh-CN"/>
        </w:rPr>
        <w:t xml:space="preserve">Регламента </w:t>
      </w:r>
      <w:r w:rsidRPr="00704D87">
        <w:rPr>
          <w:rFonts w:ascii="Times New Roman" w:eastAsiaTheme="minorEastAsia" w:hAnsi="Times New Roman"/>
          <w:sz w:val="26"/>
          <w:szCs w:val="26"/>
          <w:lang w:eastAsia="zh-CN"/>
        </w:rPr>
        <w:t>слово «рабочих» исключить.</w:t>
      </w:r>
    </w:p>
    <w:p w:rsidR="005A78DF" w:rsidRPr="00704D87" w:rsidRDefault="005A78DF" w:rsidP="005A78DF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6"/>
          <w:szCs w:val="26"/>
          <w:lang w:eastAsia="zh-CN"/>
        </w:rPr>
      </w:pPr>
      <w:r w:rsidRPr="00704D87">
        <w:rPr>
          <w:rFonts w:ascii="Times New Roman" w:eastAsiaTheme="minorEastAsia" w:hAnsi="Times New Roman"/>
          <w:sz w:val="26"/>
          <w:szCs w:val="26"/>
          <w:lang w:eastAsia="zh-CN"/>
        </w:rPr>
        <w:t xml:space="preserve">1.2. </w:t>
      </w:r>
      <w:r w:rsidR="00846C87" w:rsidRPr="00704D87">
        <w:rPr>
          <w:rFonts w:ascii="Times New Roman" w:eastAsiaTheme="minorEastAsia" w:hAnsi="Times New Roman"/>
          <w:sz w:val="26"/>
          <w:szCs w:val="26"/>
          <w:lang w:eastAsia="zh-CN"/>
        </w:rPr>
        <w:t>В абзаце десятом части 1 статьи 22 Регламента слова «и депутатских расследований» исключить.</w:t>
      </w:r>
    </w:p>
    <w:p w:rsidR="00846C87" w:rsidRPr="00704D87" w:rsidRDefault="00846C87" w:rsidP="005A78DF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6"/>
          <w:szCs w:val="26"/>
          <w:lang w:eastAsia="zh-CN"/>
        </w:rPr>
      </w:pPr>
      <w:r w:rsidRPr="00704D87">
        <w:rPr>
          <w:rFonts w:ascii="Times New Roman" w:eastAsiaTheme="minorEastAsia" w:hAnsi="Times New Roman"/>
          <w:sz w:val="26"/>
          <w:szCs w:val="26"/>
          <w:lang w:eastAsia="zh-CN"/>
        </w:rPr>
        <w:t>1.3. В абзаце втором</w:t>
      </w:r>
      <w:r w:rsidR="00D94DF3" w:rsidRPr="00704D87">
        <w:rPr>
          <w:rFonts w:ascii="Times New Roman" w:eastAsiaTheme="minorEastAsia" w:hAnsi="Times New Roman"/>
          <w:sz w:val="26"/>
          <w:szCs w:val="26"/>
          <w:lang w:eastAsia="zh-CN"/>
        </w:rPr>
        <w:t xml:space="preserve"> части 3 статьи 27 Регламента слова «и соответствия электронной копии документа варианту на бумажном носителе» исключить.</w:t>
      </w:r>
    </w:p>
    <w:p w:rsidR="00D94DF3" w:rsidRPr="00704D87" w:rsidRDefault="00D94DF3" w:rsidP="005A78DF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6"/>
          <w:szCs w:val="26"/>
          <w:lang w:eastAsia="zh-CN"/>
        </w:rPr>
      </w:pPr>
      <w:r w:rsidRPr="00704D87">
        <w:rPr>
          <w:rFonts w:ascii="Times New Roman" w:eastAsiaTheme="minorEastAsia" w:hAnsi="Times New Roman"/>
          <w:sz w:val="26"/>
          <w:szCs w:val="26"/>
          <w:lang w:eastAsia="zh-CN"/>
        </w:rPr>
        <w:t>1.4. В абзаце втором статьи 45 Регламента слова «(нормативные правовые акты)» исключить.</w:t>
      </w:r>
    </w:p>
    <w:p w:rsidR="00D94DF3" w:rsidRPr="00704D87" w:rsidRDefault="00D94DF3" w:rsidP="005A78DF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6"/>
          <w:szCs w:val="26"/>
          <w:lang w:eastAsia="zh-CN"/>
        </w:rPr>
      </w:pPr>
      <w:r w:rsidRPr="00704D87">
        <w:rPr>
          <w:rFonts w:ascii="Times New Roman" w:eastAsiaTheme="minorEastAsia" w:hAnsi="Times New Roman"/>
          <w:sz w:val="26"/>
          <w:szCs w:val="26"/>
          <w:lang w:eastAsia="zh-CN"/>
        </w:rPr>
        <w:t>1.5. Часть 1 статьи 53 Регламента изложить в следующей редакции:</w:t>
      </w:r>
    </w:p>
    <w:p w:rsidR="00D94DF3" w:rsidRPr="00704D87" w:rsidRDefault="00D94DF3" w:rsidP="005A78DF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6"/>
          <w:szCs w:val="26"/>
          <w:lang w:eastAsia="zh-CN"/>
        </w:rPr>
      </w:pPr>
      <w:r w:rsidRPr="00704D87">
        <w:rPr>
          <w:rFonts w:ascii="Times New Roman" w:eastAsiaTheme="minorEastAsia" w:hAnsi="Times New Roman"/>
          <w:sz w:val="26"/>
          <w:szCs w:val="26"/>
          <w:lang w:eastAsia="zh-CN"/>
        </w:rPr>
        <w:t>«1. Принятые Городским Советом решения оформляются общим отделом Городского Совета и подписываются Председателем Городского Совета или председательствующим на заседании.».</w:t>
      </w:r>
    </w:p>
    <w:p w:rsidR="00D94DF3" w:rsidRPr="00704D87" w:rsidRDefault="00D94DF3" w:rsidP="005A78DF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6"/>
          <w:szCs w:val="26"/>
          <w:lang w:eastAsia="zh-CN"/>
        </w:rPr>
      </w:pPr>
      <w:r w:rsidRPr="00704D87">
        <w:rPr>
          <w:rFonts w:ascii="Times New Roman" w:eastAsiaTheme="minorEastAsia" w:hAnsi="Times New Roman"/>
          <w:sz w:val="26"/>
          <w:szCs w:val="26"/>
          <w:lang w:eastAsia="zh-CN"/>
        </w:rPr>
        <w:t>1.6. Статью 54 Регламента изложить в следующей редакции:</w:t>
      </w:r>
    </w:p>
    <w:p w:rsidR="00D94DF3" w:rsidRPr="00704D87" w:rsidRDefault="00D94DF3" w:rsidP="00D94DF3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6"/>
          <w:szCs w:val="26"/>
          <w:lang w:eastAsia="zh-CN"/>
        </w:rPr>
      </w:pPr>
      <w:r w:rsidRPr="00704D87">
        <w:rPr>
          <w:rFonts w:ascii="Times New Roman" w:eastAsiaTheme="minorEastAsia" w:hAnsi="Times New Roman"/>
          <w:sz w:val="26"/>
          <w:szCs w:val="26"/>
          <w:lang w:eastAsia="zh-CN"/>
        </w:rPr>
        <w:t>«Статья 54. Подписание Главой города и официальное опубликование решений Городского Совета</w:t>
      </w:r>
    </w:p>
    <w:p w:rsidR="00D94DF3" w:rsidRPr="00704D87" w:rsidRDefault="00D94DF3" w:rsidP="00D94DF3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6"/>
          <w:szCs w:val="26"/>
          <w:lang w:eastAsia="zh-CN"/>
        </w:rPr>
      </w:pPr>
      <w:r w:rsidRPr="00704D87">
        <w:rPr>
          <w:rFonts w:ascii="Times New Roman" w:eastAsiaTheme="minorEastAsia" w:hAnsi="Times New Roman"/>
          <w:sz w:val="26"/>
          <w:szCs w:val="26"/>
          <w:lang w:eastAsia="zh-CN"/>
        </w:rPr>
        <w:t>1. Принятые Городским Советом решения, являющиеся нормативными правовыми актами, направляются на подписание Главе города.</w:t>
      </w:r>
    </w:p>
    <w:p w:rsidR="00D94DF3" w:rsidRPr="00704D87" w:rsidRDefault="00D94DF3" w:rsidP="00D94DF3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6"/>
          <w:szCs w:val="26"/>
          <w:lang w:eastAsia="zh-CN"/>
        </w:rPr>
      </w:pPr>
      <w:r w:rsidRPr="00704D87">
        <w:rPr>
          <w:rFonts w:ascii="Times New Roman" w:eastAsiaTheme="minorEastAsia" w:hAnsi="Times New Roman"/>
          <w:sz w:val="26"/>
          <w:szCs w:val="26"/>
          <w:lang w:eastAsia="zh-CN"/>
        </w:rPr>
        <w:t xml:space="preserve">2. Глава города в течение 3 дней со дня получения решений Городского Совета подписывает и направляет их на регистрацию в Городской Совет. Городской Совет в течение 2 дней со дня </w:t>
      </w:r>
      <w:proofErr w:type="gramStart"/>
      <w:r w:rsidRPr="00704D87">
        <w:rPr>
          <w:rFonts w:ascii="Times New Roman" w:eastAsiaTheme="minorEastAsia" w:hAnsi="Times New Roman"/>
          <w:sz w:val="26"/>
          <w:szCs w:val="26"/>
          <w:lang w:eastAsia="zh-CN"/>
        </w:rPr>
        <w:t>поступления</w:t>
      </w:r>
      <w:proofErr w:type="gramEnd"/>
      <w:r w:rsidRPr="00704D87">
        <w:rPr>
          <w:rFonts w:ascii="Times New Roman" w:eastAsiaTheme="minorEastAsia" w:hAnsi="Times New Roman"/>
          <w:sz w:val="26"/>
          <w:szCs w:val="26"/>
          <w:lang w:eastAsia="zh-CN"/>
        </w:rPr>
        <w:t xml:space="preserve"> подписанных Главой города решений Городского Совета осуществляет их регистрацию и направляет их для обнародования Главе города. В течение 5 дней со дня поступления из Городского Совета зарегистрированных решений Городского Совета Глава города обнародует решения Городского Совета в газете «Заполярная правда».».</w:t>
      </w:r>
    </w:p>
    <w:p w:rsidR="005A78DF" w:rsidRPr="00704D87" w:rsidRDefault="005A78DF" w:rsidP="005A78DF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6"/>
          <w:szCs w:val="26"/>
          <w:lang w:eastAsia="zh-CN"/>
        </w:rPr>
      </w:pPr>
      <w:r w:rsidRPr="00704D87">
        <w:rPr>
          <w:rFonts w:ascii="Times New Roman" w:eastAsiaTheme="minorEastAsia" w:hAnsi="Times New Roman"/>
          <w:sz w:val="26"/>
          <w:szCs w:val="26"/>
          <w:lang w:eastAsia="zh-CN"/>
        </w:rPr>
        <w:lastRenderedPageBreak/>
        <w:t xml:space="preserve">2. Настоящее решение вступает в силу со дня принятия. </w:t>
      </w:r>
    </w:p>
    <w:p w:rsidR="005A78DF" w:rsidRDefault="005A78DF" w:rsidP="005A78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color w:val="000000"/>
          <w:sz w:val="26"/>
          <w:szCs w:val="26"/>
          <w:lang w:eastAsia="ru-RU"/>
        </w:rPr>
      </w:pPr>
    </w:p>
    <w:p w:rsidR="003960F1" w:rsidRPr="00704D87" w:rsidRDefault="003960F1" w:rsidP="005A78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color w:val="000000"/>
          <w:sz w:val="26"/>
          <w:szCs w:val="26"/>
          <w:lang w:eastAsia="ru-RU"/>
        </w:rPr>
      </w:pPr>
    </w:p>
    <w:p w:rsidR="00F575FF" w:rsidRDefault="00F575FF" w:rsidP="00D94D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</w:p>
    <w:p w:rsidR="00B02EE6" w:rsidRPr="00704D87" w:rsidRDefault="005A78DF" w:rsidP="00D94DF3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</w:rPr>
      </w:pPr>
      <w:r w:rsidRPr="00704D87">
        <w:rPr>
          <w:rFonts w:ascii="Times New Roman" w:eastAsia="Calibri" w:hAnsi="Times New Roman"/>
          <w:sz w:val="26"/>
          <w:szCs w:val="26"/>
        </w:rPr>
        <w:t xml:space="preserve">Председатель Городского Совета                                           </w:t>
      </w:r>
      <w:r w:rsidR="00D94DF3" w:rsidRPr="00704D87">
        <w:rPr>
          <w:rFonts w:ascii="Times New Roman" w:eastAsia="Calibri" w:hAnsi="Times New Roman"/>
          <w:sz w:val="26"/>
          <w:szCs w:val="26"/>
        </w:rPr>
        <w:t xml:space="preserve">                  </w:t>
      </w:r>
      <w:r w:rsidRPr="00704D87">
        <w:rPr>
          <w:rFonts w:ascii="Times New Roman" w:eastAsia="Calibri" w:hAnsi="Times New Roman"/>
          <w:sz w:val="26"/>
          <w:szCs w:val="26"/>
        </w:rPr>
        <w:t>А.А. Пестряков</w:t>
      </w:r>
    </w:p>
    <w:sectPr w:rsidR="00B02EE6" w:rsidRPr="00704D87" w:rsidSect="00776DD6">
      <w:footerReference w:type="default" r:id="rId8"/>
      <w:pgSz w:w="11906" w:h="16838"/>
      <w:pgMar w:top="1134" w:right="1134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0940" w:rsidRDefault="005C0940" w:rsidP="00776DD6">
      <w:pPr>
        <w:spacing w:after="0" w:line="240" w:lineRule="auto"/>
      </w:pPr>
      <w:r>
        <w:separator/>
      </w:r>
    </w:p>
  </w:endnote>
  <w:endnote w:type="continuationSeparator" w:id="0">
    <w:p w:rsidR="005C0940" w:rsidRDefault="005C0940" w:rsidP="00776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489867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:rsidR="00776DD6" w:rsidRPr="00776DD6" w:rsidRDefault="00776DD6">
        <w:pPr>
          <w:pStyle w:val="a7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776DD6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776DD6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776DD6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146A88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776DD6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:rsidR="00776DD6" w:rsidRDefault="00776DD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0940" w:rsidRDefault="005C0940" w:rsidP="00776DD6">
      <w:pPr>
        <w:spacing w:after="0" w:line="240" w:lineRule="auto"/>
      </w:pPr>
      <w:r>
        <w:separator/>
      </w:r>
    </w:p>
  </w:footnote>
  <w:footnote w:type="continuationSeparator" w:id="0">
    <w:p w:rsidR="005C0940" w:rsidRDefault="005C0940" w:rsidP="00776D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AB1E45"/>
    <w:multiLevelType w:val="hybridMultilevel"/>
    <w:tmpl w:val="F272C3CC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8DF"/>
    <w:rsid w:val="000C556D"/>
    <w:rsid w:val="00146A88"/>
    <w:rsid w:val="001C258D"/>
    <w:rsid w:val="001D4C09"/>
    <w:rsid w:val="003960F1"/>
    <w:rsid w:val="005A78DF"/>
    <w:rsid w:val="005C0940"/>
    <w:rsid w:val="006F4438"/>
    <w:rsid w:val="00704D87"/>
    <w:rsid w:val="00776DD6"/>
    <w:rsid w:val="00846C87"/>
    <w:rsid w:val="00B02EE6"/>
    <w:rsid w:val="00CF2997"/>
    <w:rsid w:val="00D94DF3"/>
    <w:rsid w:val="00E717F4"/>
    <w:rsid w:val="00F575FF"/>
    <w:rsid w:val="00F6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FE216B-A7AA-4E5A-8227-2A4BFD1B6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78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30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630FB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76D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76DD6"/>
  </w:style>
  <w:style w:type="paragraph" w:styleId="a7">
    <w:name w:val="footer"/>
    <w:basedOn w:val="a"/>
    <w:link w:val="a8"/>
    <w:uiPriority w:val="99"/>
    <w:unhideWhenUsed/>
    <w:rsid w:val="00776D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76D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Гырнец Светлана Васильевна</cp:lastModifiedBy>
  <cp:revision>11</cp:revision>
  <cp:lastPrinted>2021-12-10T03:17:00Z</cp:lastPrinted>
  <dcterms:created xsi:type="dcterms:W3CDTF">2021-12-01T03:13:00Z</dcterms:created>
  <dcterms:modified xsi:type="dcterms:W3CDTF">2021-12-13T08:19:00Z</dcterms:modified>
</cp:coreProperties>
</file>